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7B" w:rsidRPr="00437D7B" w:rsidRDefault="00437D7B" w:rsidP="00437D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4"/>
          <w:szCs w:val="24"/>
          <w:lang w:eastAsia="ru-RU"/>
        </w:rPr>
        <w:t>Советы участникам ЕГЭ</w:t>
      </w:r>
    </w:p>
    <w:p w:rsidR="00437D7B" w:rsidRPr="00437D7B" w:rsidRDefault="00437D7B" w:rsidP="00437D7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p w:rsidR="00437D7B" w:rsidRPr="00437D7B" w:rsidRDefault="00437D7B" w:rsidP="00437D7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437D7B" w:rsidRPr="00437D7B" w:rsidRDefault="00437D7B" w:rsidP="00437D7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37D7B" w:rsidRPr="00437D7B" w:rsidRDefault="00437D7B" w:rsidP="00437D7B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437D7B" w:rsidRPr="00437D7B" w:rsidRDefault="00437D7B" w:rsidP="00437D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СОВЕТЫ ВЫПУСКНИКАМ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 стоит бояться ошибок. Известно, что не ошибается тот, кто ничего не делает.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</w: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Некоторые полезные приемы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Заблаговременное ознакомление </w:t>
      </w:r>
      <w:hyperlink r:id="rId5" w:tgtFrame="_self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с правилами и процедурой экзамена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6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правилами заполнения бланков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тоже можно ознакомиться заранее.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Рекомендации по заучиванию материала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Главное - распределение повторений во времени.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Повторять рекомендуется сразу в течение 15-20 минут, через 8-9 часов и через 24 часа.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37D7B" w:rsidRPr="00437D7B" w:rsidRDefault="00437D7B" w:rsidP="00437D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СОВЕТЫ РОДИТЕЛЯМ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Поведение родителей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Организация занятий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hyperlink r:id="rId7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проведения ЕГЭ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и </w:t>
      </w:r>
      <w:hyperlink r:id="rId8" w:tgtFrame="_self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заполнения бланков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, </w:t>
      </w:r>
      <w:hyperlink r:id="rId9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особенностями экзамена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поможет разрешить эту ситуацию.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lastRenderedPageBreak/>
        <w:t>Питание и режим дня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437D7B" w:rsidRPr="00437D7B" w:rsidRDefault="00437D7B" w:rsidP="00437D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СОВЕТЫ РОДИТЕЛЯМ ДЕТЕЙ С ОВЗ ПРО ЕГЭ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Кто относится к выпускникам с ограниченными возможностями здоровья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Согласно Федеральному Закону «Об образовании в Российской Федерации» от 29 декабря 2012 года № 273 «Обучающийся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территориальную (окружную) ПМПК.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экзамены он будет сдавать и в каком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Не откладывайте обращение в ПМПК на последние дни!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Особенности проведения ЕГЭ для выпускников с ограниченными возможностями здоровья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lastRenderedPageBreak/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Особенности проведения ГВЭ для выпускников с ограниченными возможностями здоровья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Государственный выпускной экзамен проводится, как правило, на базе образовательной организации, в которой обучался выпускник.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 возможность использования необходимых технических средств.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Подробная информация </w:t>
      </w:r>
      <w:hyperlink r:id="rId10" w:tgtFrame="_blank" w:history="1">
        <w:r w:rsidRPr="00437D7B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о порядке организации и проведения ГВЭ</w:t>
        </w:r>
      </w:hyperlink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. 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Поступление в вуз выпускников с ограниченными возможностями здоровья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 выпускник проходит один раз и по результатам ЕГЭ поступает или не поступает в ВУЗ.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Выпускник с ограниченными возможностями здоровья, который выбрал госдарственную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437D7B" w:rsidRPr="00437D7B" w:rsidRDefault="00437D7B" w:rsidP="00437D7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437D7B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437D7B" w:rsidRPr="00437D7B" w:rsidRDefault="00437D7B" w:rsidP="0043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19B" w:rsidRPr="00437D7B" w:rsidRDefault="00C20014">
      <w:pPr>
        <w:rPr>
          <w:sz w:val="24"/>
          <w:szCs w:val="24"/>
        </w:rPr>
      </w:pPr>
    </w:p>
    <w:sectPr w:rsidR="005C519B" w:rsidRPr="00437D7B" w:rsidSect="0081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7B9D"/>
    <w:multiLevelType w:val="multilevel"/>
    <w:tmpl w:val="1BD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37D7B"/>
    <w:rsid w:val="00437D7B"/>
    <w:rsid w:val="005329DF"/>
    <w:rsid w:val="00680FC8"/>
    <w:rsid w:val="00817BCC"/>
    <w:rsid w:val="00C20014"/>
    <w:rsid w:val="00C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blan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ru/main/rules_procedu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blank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ge.edu.ru/ru/main/rules_procedures/" TargetMode="External"/><Relationship Id="rId10" Type="http://schemas.openxmlformats.org/officeDocument/2006/relationships/hyperlink" Target="http://www.edu.ru/db-mon/mo/data/d_09/m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2024-10-11T02:17:00Z</dcterms:created>
  <dcterms:modified xsi:type="dcterms:W3CDTF">2024-10-11T02:17:00Z</dcterms:modified>
</cp:coreProperties>
</file>